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附件2</w:t>
      </w:r>
    </w:p>
    <w:p>
      <w:pPr>
        <w:jc w:val="center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z w:val="40"/>
          <w:szCs w:val="40"/>
        </w:rPr>
        <w:t>商学院 2016年研究生奖学金申请表</w:t>
      </w:r>
    </w:p>
    <w:p>
      <w:pPr>
        <w:ind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申请年度： 2015-2016学年度                申请时间： 2016年9月   日</w:t>
      </w:r>
    </w:p>
    <w:tbl>
      <w:tblPr>
        <w:tblStyle w:val="5"/>
        <w:tblW w:w="8820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38"/>
        <w:gridCol w:w="1110"/>
        <w:gridCol w:w="1130"/>
        <w:gridCol w:w="1375"/>
        <w:gridCol w:w="1329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05" w:type="dxa"/>
            <w:vMerge w:val="restart"/>
            <w:vAlign w:val="center"/>
          </w:tcPr>
          <w:p>
            <w:pPr>
              <w:ind w:left="109" w:leftChars="52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基本情况</w:t>
            </w:r>
          </w:p>
        </w:tc>
        <w:tc>
          <w:tcPr>
            <w:tcW w:w="1138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  名</w:t>
            </w:r>
          </w:p>
        </w:tc>
        <w:tc>
          <w:tcPr>
            <w:tcW w:w="1110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  别</w:t>
            </w:r>
          </w:p>
        </w:tc>
        <w:tc>
          <w:tcPr>
            <w:tcW w:w="1375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110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  族</w:t>
            </w:r>
          </w:p>
        </w:tc>
        <w:tc>
          <w:tcPr>
            <w:tcW w:w="1375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入学时间</w:t>
            </w:r>
          </w:p>
        </w:tc>
        <w:tc>
          <w:tcPr>
            <w:tcW w:w="1433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  业</w:t>
            </w:r>
          </w:p>
        </w:tc>
        <w:tc>
          <w:tcPr>
            <w:tcW w:w="1110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375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申请奖项</w:t>
            </w:r>
          </w:p>
        </w:tc>
        <w:tc>
          <w:tcPr>
            <w:tcW w:w="1433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5" w:type="dxa"/>
            <w:vMerge w:val="restart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获奖情况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时  间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奖励名称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05" w:type="dxa"/>
            <w:vMerge w:val="restart"/>
            <w:vAlign w:val="center"/>
          </w:tcPr>
          <w:p>
            <w:pPr>
              <w:ind w:firstLine="110" w:firstLineChars="5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</w:t>
            </w: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参与科研项目：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参加学术活动：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创新创业：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社会实践：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专业实践：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志愿服务：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05" w:type="dxa"/>
            <w:vMerge w:val="continue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51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文体活动：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5" w:type="dxa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  <w:tc>
          <w:tcPr>
            <w:tcW w:w="7515" w:type="dxa"/>
            <w:gridSpan w:val="6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本表内容需如实填写，并提供相应证明；若发现信息造假，一律取消奖学金评定资格。所有项目期限为2015年9月1日-2016年9月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2"/>
                <w:szCs w:val="22"/>
              </w:rPr>
              <w:t>日。</w:t>
            </w:r>
          </w:p>
        </w:tc>
      </w:tr>
    </w:tbl>
    <w:p>
      <w:pPr>
        <w:widowControl/>
        <w:snapToGrid w:val="0"/>
        <w:spacing w:line="360" w:lineRule="auto"/>
        <w:rPr>
          <w:rFonts w:hint="eastAsia" w:ascii="宋体" w:hAnsi="宋体" w:cs="宋体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2674"/>
    <w:rsid w:val="35EE26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2018-03-26T04:01:00Z</dcterms:created>
  <dc:creator>Jackson</dc:creator>
  <cp:lastModifiedBy>Jackson</cp:lastModifiedBy>
  <dcterms:modified xsi:type="dcterms:W3CDTF">2018-03-26T04:01:33Z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